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03585" w14:textId="49A95CC6" w:rsidR="004D5BB3" w:rsidRDefault="00FD08F6" w:rsidP="004D5BB3">
      <w:pPr>
        <w:jc w:val="center"/>
        <w:rPr>
          <w:b/>
        </w:rPr>
      </w:pPr>
      <w:r>
        <w:rPr>
          <w:b/>
        </w:rPr>
        <w:t xml:space="preserve">KOMUNIKAT NR </w:t>
      </w:r>
      <w:r w:rsidR="00C9796F">
        <w:rPr>
          <w:b/>
        </w:rPr>
        <w:t>7</w:t>
      </w:r>
      <w:r>
        <w:rPr>
          <w:b/>
        </w:rPr>
        <w:t>/202</w:t>
      </w:r>
      <w:r w:rsidR="009F5776">
        <w:rPr>
          <w:b/>
        </w:rPr>
        <w:t>1</w:t>
      </w:r>
      <w:r w:rsidR="0031154F">
        <w:rPr>
          <w:b/>
        </w:rPr>
        <w:br/>
      </w:r>
      <w:r w:rsidR="00C215B7">
        <w:rPr>
          <w:b/>
        </w:rPr>
        <w:t xml:space="preserve">OTWARTE MISTRZOSTWA LITWY </w:t>
      </w:r>
      <w:r w:rsidR="00C215B7">
        <w:rPr>
          <w:b/>
        </w:rPr>
        <w:br/>
      </w:r>
      <w:r w:rsidR="00D63827" w:rsidRPr="00D63827">
        <w:rPr>
          <w:b/>
          <w:color w:val="FF0000"/>
        </w:rPr>
        <w:t xml:space="preserve">AKTUALIZACJA NA </w:t>
      </w:r>
      <w:r w:rsidR="00143D70">
        <w:rPr>
          <w:b/>
          <w:color w:val="FF0000"/>
        </w:rPr>
        <w:t>1</w:t>
      </w:r>
      <w:r w:rsidR="0006018E">
        <w:rPr>
          <w:b/>
          <w:color w:val="FF0000"/>
        </w:rPr>
        <w:t>5</w:t>
      </w:r>
      <w:r w:rsidR="00D63827" w:rsidRPr="00D63827">
        <w:rPr>
          <w:b/>
          <w:color w:val="FF0000"/>
        </w:rPr>
        <w:t>.0</w:t>
      </w:r>
      <w:r w:rsidR="00E428F2">
        <w:rPr>
          <w:b/>
          <w:color w:val="FF0000"/>
        </w:rPr>
        <w:t>4</w:t>
      </w:r>
      <w:r w:rsidR="00D63827" w:rsidRPr="00D63827">
        <w:rPr>
          <w:b/>
          <w:color w:val="FF0000"/>
        </w:rPr>
        <w:t>.2021 r</w:t>
      </w:r>
      <w:r w:rsidR="009F5776">
        <w:rPr>
          <w:b/>
        </w:rPr>
        <w:br/>
      </w:r>
    </w:p>
    <w:p w14:paraId="0C9DE82D" w14:textId="2BE22C7F" w:rsidR="00261E1D" w:rsidRPr="00C215B7" w:rsidRDefault="00606640" w:rsidP="00B11CE2">
      <w:pPr>
        <w:spacing w:after="0"/>
        <w:rPr>
          <w:b/>
          <w:bCs/>
        </w:rPr>
      </w:pPr>
      <w:r>
        <w:t xml:space="preserve">W związku z przełożeniem </w:t>
      </w:r>
      <w:r w:rsidRPr="008E242B">
        <w:rPr>
          <w:b/>
          <w:bCs/>
        </w:rPr>
        <w:t>Mistrzostw Polski</w:t>
      </w:r>
      <w:r>
        <w:t xml:space="preserve"> na termin późniejszy (7-9 maja br.) otworzyła się możliwość udziału </w:t>
      </w:r>
      <w:r w:rsidR="00C215B7">
        <w:t xml:space="preserve">naszych zawodników </w:t>
      </w:r>
      <w:r>
        <w:t xml:space="preserve">w otwartych </w:t>
      </w:r>
      <w:r w:rsidRPr="00C215B7">
        <w:rPr>
          <w:b/>
          <w:bCs/>
        </w:rPr>
        <w:t>Mistrzostwach Litwy</w:t>
      </w:r>
      <w:r>
        <w:t xml:space="preserve">, które odbędą się w miejscowości Kedainiai (Kiejdany) w dniach 24-25 kwietnia br. Zgodnie z informacjami od Federacji Litewskiej, zawody posiadają </w:t>
      </w:r>
      <w:r w:rsidRPr="008E242B">
        <w:rPr>
          <w:b/>
          <w:bCs/>
        </w:rPr>
        <w:t>specjalny status</w:t>
      </w:r>
      <w:r>
        <w:t xml:space="preserve"> imprezy międzynarodowej, co zwalnia uczestników przybywających z innych krajów z obowiązku odbywania 10-dniowej kwarantanny na Litwie. Obowiązuje jednak posiadanie </w:t>
      </w:r>
      <w:r w:rsidRPr="00C215B7">
        <w:rPr>
          <w:b/>
          <w:bCs/>
        </w:rPr>
        <w:t>negatywnego wyniku testu</w:t>
      </w:r>
      <w:r>
        <w:t xml:space="preserve"> </w:t>
      </w:r>
      <w:r w:rsidR="002B0883">
        <w:t xml:space="preserve">na Covid-19 (PCR lub AT lub  RAT) wykonanego nie wcześniej niż na 72 godziny przed przekraczaniem granicy. </w:t>
      </w:r>
      <w:r w:rsidR="002B0883" w:rsidRPr="00C215B7">
        <w:rPr>
          <w:b/>
          <w:bCs/>
        </w:rPr>
        <w:t>Zaświadczenie powinno być w języku angielskim lub litewskim.</w:t>
      </w:r>
    </w:p>
    <w:p w14:paraId="3DEB1322" w14:textId="4BC56F4E" w:rsidR="002B0883" w:rsidRDefault="002B0883" w:rsidP="00B11CE2">
      <w:pPr>
        <w:spacing w:after="0"/>
      </w:pPr>
      <w:r>
        <w:t xml:space="preserve">Wcześniej trzeba też </w:t>
      </w:r>
      <w:r w:rsidRPr="00C215B7">
        <w:rPr>
          <w:b/>
          <w:bCs/>
        </w:rPr>
        <w:t>wypełnić ankietę</w:t>
      </w:r>
      <w:r>
        <w:t xml:space="preserve"> </w:t>
      </w:r>
      <w:hyperlink r:id="rId5" w:history="1">
        <w:r>
          <w:rPr>
            <w:rStyle w:val="Hipercze"/>
          </w:rPr>
          <w:t>https://keleiviams.nvsc.lt/en/form</w:t>
        </w:r>
      </w:hyperlink>
      <w:r>
        <w:t xml:space="preserve"> </w:t>
      </w:r>
      <w:r w:rsidR="00D2754F">
        <w:t xml:space="preserve">(w języku angielskim). Więcej informacji na </w:t>
      </w:r>
      <w:hyperlink r:id="rId6" w:history="1">
        <w:r w:rsidR="00D2754F" w:rsidRPr="002C28FD">
          <w:rPr>
            <w:rStyle w:val="Hipercze"/>
          </w:rPr>
          <w:t>https://www.gov.pl/web/dyplomacja/litwa</w:t>
        </w:r>
      </w:hyperlink>
      <w:r w:rsidR="00D2754F">
        <w:t xml:space="preserve"> </w:t>
      </w:r>
    </w:p>
    <w:p w14:paraId="1ED24C2D" w14:textId="44F2770B" w:rsidR="00D2754F" w:rsidRDefault="00D2754F" w:rsidP="00B11CE2">
      <w:pPr>
        <w:spacing w:after="0"/>
      </w:pPr>
    </w:p>
    <w:p w14:paraId="24CDCB9F" w14:textId="48C313AC" w:rsidR="00C215B7" w:rsidRDefault="00C215B7" w:rsidP="00B11CE2">
      <w:pPr>
        <w:spacing w:after="0"/>
      </w:pPr>
      <w:r w:rsidRPr="00C215B7">
        <w:rPr>
          <w:b/>
          <w:bCs/>
        </w:rPr>
        <w:t>Kwarantanna i test nie obowiązują,</w:t>
      </w:r>
      <w:r>
        <w:t xml:space="preserve"> gdy jest się zaszczepionym (obie dawki) lub przebyło się chorobę Covid-19 w okresie nie wcześniej niż 180 dni przed wjazdem. W obu przypadkach trzeba mieć potwierdzenie ze swojego zakładu opieki zdrowotnej (po angielsku).</w:t>
      </w:r>
    </w:p>
    <w:p w14:paraId="553A8C5A" w14:textId="77777777" w:rsidR="008E242B" w:rsidRDefault="008E242B" w:rsidP="00B11CE2">
      <w:pPr>
        <w:spacing w:after="0"/>
      </w:pPr>
    </w:p>
    <w:p w14:paraId="48165F42" w14:textId="07334714" w:rsidR="00D2754F" w:rsidRDefault="00D2754F" w:rsidP="00B11CE2">
      <w:pPr>
        <w:spacing w:after="0"/>
      </w:pPr>
      <w:r w:rsidRPr="00C215B7">
        <w:rPr>
          <w:b/>
          <w:bCs/>
        </w:rPr>
        <w:t>Powrót z Litwy do Polski</w:t>
      </w:r>
      <w:r>
        <w:t xml:space="preserve"> też wymaga okazania ujemnego wyniku testu (PCR lub AT), wykonanego nie wcześniej niż 48 godzin przed wjazdem do Polski. Wtedy unika się 10-dniowej kwarantanny. Taki test można wykonać też potem, będąc na kwarantannie, która wtedy jest skracana. Więcej informacji na </w:t>
      </w:r>
      <w:hyperlink r:id="rId7" w:anchor="content_0" w:history="1">
        <w:r w:rsidRPr="002C28FD">
          <w:rPr>
            <w:rStyle w:val="Hipercze"/>
          </w:rPr>
          <w:t>https://polen.diplo.de/pl-pl/04-news/-/2318574#content_0</w:t>
        </w:r>
      </w:hyperlink>
      <w:r>
        <w:t xml:space="preserve"> </w:t>
      </w:r>
    </w:p>
    <w:p w14:paraId="789F4DA2" w14:textId="77777777" w:rsidR="00261E1D" w:rsidRDefault="00261E1D" w:rsidP="00B11CE2">
      <w:pPr>
        <w:spacing w:after="0"/>
        <w:rPr>
          <w:rFonts w:cs="Arial"/>
          <w:b/>
          <w:color w:val="0000FF"/>
          <w:szCs w:val="24"/>
        </w:rPr>
      </w:pPr>
    </w:p>
    <w:p w14:paraId="726F2620" w14:textId="0E0EA7DC" w:rsidR="00D2754F" w:rsidRPr="00D2754F" w:rsidRDefault="00D2754F" w:rsidP="00B11CE2">
      <w:pPr>
        <w:spacing w:after="0"/>
        <w:rPr>
          <w:rFonts w:cs="Arial"/>
          <w:bCs/>
          <w:szCs w:val="24"/>
        </w:rPr>
      </w:pPr>
      <w:r w:rsidRPr="00D27DD2">
        <w:rPr>
          <w:rFonts w:cs="Arial"/>
          <w:b/>
          <w:color w:val="0000FF"/>
          <w:szCs w:val="24"/>
        </w:rPr>
        <w:t>Weryfikacja</w:t>
      </w:r>
      <w:r w:rsidRPr="00D2754F">
        <w:rPr>
          <w:rFonts w:cs="Arial"/>
          <w:bCs/>
          <w:szCs w:val="24"/>
        </w:rPr>
        <w:t xml:space="preserve"> odbywa się</w:t>
      </w:r>
      <w:r>
        <w:rPr>
          <w:rFonts w:cs="Arial"/>
          <w:bCs/>
          <w:szCs w:val="24"/>
        </w:rPr>
        <w:t xml:space="preserve"> 24 kwietnia (sobota) w godz. 17:00 - 19:00 </w:t>
      </w:r>
      <w:r w:rsidR="008D4A4D">
        <w:rPr>
          <w:rFonts w:cs="Arial"/>
          <w:bCs/>
          <w:szCs w:val="24"/>
        </w:rPr>
        <w:t xml:space="preserve">w dużej hali sportowej </w:t>
      </w:r>
      <w:r w:rsidR="008D4A4D">
        <w:t>Kedainiai Arena: </w:t>
      </w:r>
      <w:hyperlink r:id="rId8" w:history="1">
        <w:r w:rsidR="008D4A4D">
          <w:rPr>
            <w:rStyle w:val="Hipercze"/>
          </w:rPr>
          <w:t>https://www.kedainiu-arena.lt/kontaktai/</w:t>
        </w:r>
      </w:hyperlink>
      <w:r w:rsidR="008D4A4D">
        <w:t xml:space="preserve">  </w:t>
      </w:r>
      <w:r>
        <w:rPr>
          <w:rFonts w:cs="Arial"/>
          <w:bCs/>
          <w:szCs w:val="24"/>
        </w:rPr>
        <w:t>pod adresem</w:t>
      </w:r>
      <w:r w:rsidR="008E242B">
        <w:rPr>
          <w:rFonts w:cs="Arial"/>
          <w:bCs/>
          <w:szCs w:val="24"/>
        </w:rPr>
        <w:t>:</w:t>
      </w:r>
      <w:r w:rsidR="008E242B">
        <w:rPr>
          <w:rFonts w:cs="Arial"/>
          <w:bCs/>
          <w:szCs w:val="24"/>
        </w:rPr>
        <w:br/>
      </w:r>
      <w:r w:rsidR="00A911DA">
        <w:rPr>
          <w:rFonts w:cs="Arial"/>
          <w:bCs/>
          <w:szCs w:val="24"/>
        </w:rPr>
        <w:t>ul. Basanaviciausa nr 1, Kedainiai.</w:t>
      </w:r>
      <w:r w:rsidR="008D4A4D">
        <w:rPr>
          <w:rFonts w:cs="Arial"/>
          <w:bCs/>
          <w:szCs w:val="24"/>
        </w:rPr>
        <w:t xml:space="preserve"> Zdjęcia obiektu pod adresem    </w:t>
      </w:r>
      <w:hyperlink r:id="rId9" w:history="1">
        <w:r w:rsidR="008D4A4D" w:rsidRPr="00BA0F27">
          <w:rPr>
            <w:rStyle w:val="Hipercze"/>
            <w:rFonts w:cs="Arial"/>
            <w:bCs/>
            <w:szCs w:val="24"/>
          </w:rPr>
          <w:t>https://www.facebook.com/kedainiuarena/photos/?ref=page_internal</w:t>
        </w:r>
      </w:hyperlink>
      <w:r w:rsidR="008D4A4D">
        <w:rPr>
          <w:rFonts w:cs="Arial"/>
          <w:bCs/>
          <w:szCs w:val="24"/>
        </w:rPr>
        <w:t xml:space="preserve"> </w:t>
      </w:r>
    </w:p>
    <w:p w14:paraId="11E85100" w14:textId="77777777" w:rsidR="00D2754F" w:rsidRDefault="00D2754F" w:rsidP="00B11CE2">
      <w:pPr>
        <w:spacing w:after="0"/>
        <w:rPr>
          <w:rFonts w:cs="Arial"/>
          <w:b/>
          <w:color w:val="0000FF"/>
          <w:szCs w:val="24"/>
        </w:rPr>
      </w:pPr>
    </w:p>
    <w:p w14:paraId="5600DD48" w14:textId="7D347F41" w:rsidR="00D2754F" w:rsidRPr="00A911DA" w:rsidRDefault="00A911DA" w:rsidP="00B11CE2">
      <w:pPr>
        <w:spacing w:after="0"/>
        <w:rPr>
          <w:rFonts w:cs="Arial"/>
          <w:bCs/>
          <w:szCs w:val="24"/>
        </w:rPr>
      </w:pPr>
      <w:r w:rsidRPr="00D27DD2">
        <w:rPr>
          <w:rFonts w:cs="Arial"/>
          <w:b/>
          <w:color w:val="0000FF"/>
          <w:szCs w:val="24"/>
        </w:rPr>
        <w:t xml:space="preserve">Narada Techniczna: </w:t>
      </w:r>
      <w:r>
        <w:rPr>
          <w:rFonts w:cs="Arial"/>
          <w:bCs/>
          <w:szCs w:val="24"/>
        </w:rPr>
        <w:t xml:space="preserve">25 kwietnia (niedziela) 09:30. </w:t>
      </w:r>
      <w:r w:rsidRPr="00A911DA">
        <w:rPr>
          <w:rFonts w:cs="Arial"/>
          <w:b/>
          <w:szCs w:val="24"/>
        </w:rPr>
        <w:t>Początek zawodów:</w:t>
      </w:r>
      <w:r>
        <w:rPr>
          <w:rFonts w:cs="Arial"/>
          <w:bCs/>
          <w:szCs w:val="24"/>
        </w:rPr>
        <w:t xml:space="preserve"> sesja poranna – 10:00, sesja popołudniowa – 14:00.</w:t>
      </w:r>
    </w:p>
    <w:p w14:paraId="02A0BB00" w14:textId="41C2C38A" w:rsidR="00D2754F" w:rsidRDefault="00D2754F" w:rsidP="00B11CE2">
      <w:pPr>
        <w:spacing w:after="0"/>
        <w:rPr>
          <w:rFonts w:cs="Arial"/>
          <w:b/>
          <w:color w:val="0000FF"/>
          <w:szCs w:val="24"/>
        </w:rPr>
      </w:pPr>
    </w:p>
    <w:p w14:paraId="67D44AE4" w14:textId="3382AC21" w:rsidR="00A911DA" w:rsidRPr="008D4A4D" w:rsidRDefault="00A911DA" w:rsidP="00B11CE2">
      <w:pPr>
        <w:spacing w:after="0"/>
        <w:rPr>
          <w:rFonts w:cs="Arial"/>
          <w:b/>
          <w:color w:val="0000FF"/>
          <w:szCs w:val="24"/>
          <w:lang w:val="en-US"/>
        </w:rPr>
      </w:pPr>
      <w:r w:rsidRPr="008D4A4D">
        <w:rPr>
          <w:rFonts w:cs="Arial"/>
          <w:b/>
          <w:color w:val="0000FF"/>
          <w:szCs w:val="24"/>
          <w:lang w:val="en-US"/>
        </w:rPr>
        <w:t>Kategorie:</w:t>
      </w:r>
    </w:p>
    <w:p w14:paraId="371242BC" w14:textId="02AE55C4" w:rsidR="00A911DA" w:rsidRPr="00D27DD2" w:rsidRDefault="00A911DA" w:rsidP="00B11CE2">
      <w:pPr>
        <w:spacing w:after="0"/>
        <w:rPr>
          <w:rFonts w:eastAsia="Times New Roman" w:cs="Arial"/>
          <w:color w:val="000000"/>
          <w:lang w:val="en-US" w:eastAsia="es-ES"/>
        </w:rPr>
      </w:pPr>
      <w:r w:rsidRPr="00D27DD2">
        <w:rPr>
          <w:rFonts w:eastAsia="Times New Roman" w:cs="Arial"/>
          <w:color w:val="000000"/>
          <w:lang w:val="es-ES" w:eastAsia="es-ES"/>
        </w:rPr>
        <w:t xml:space="preserve">Junior Men Bodybuilding  </w:t>
      </w:r>
      <w:r w:rsidRPr="00D27DD2">
        <w:rPr>
          <w:rFonts w:eastAsia="Times New Roman" w:cs="Arial"/>
          <w:color w:val="000000"/>
          <w:lang w:val="en-US" w:eastAsia="es-ES"/>
        </w:rPr>
        <w:t>16-20 yrs</w:t>
      </w:r>
    </w:p>
    <w:p w14:paraId="751CF4F3" w14:textId="36591F50" w:rsidR="00A911DA" w:rsidRPr="00D27DD2" w:rsidRDefault="00A911DA" w:rsidP="00B11CE2">
      <w:pPr>
        <w:spacing w:after="0"/>
        <w:rPr>
          <w:rFonts w:eastAsia="Times New Roman" w:cs="Arial"/>
          <w:color w:val="000000"/>
          <w:lang w:val="en-US" w:eastAsia="es-ES"/>
        </w:rPr>
      </w:pPr>
      <w:r w:rsidRPr="00D27DD2">
        <w:rPr>
          <w:rFonts w:eastAsia="Times New Roman" w:cs="Arial"/>
          <w:color w:val="000000"/>
          <w:lang w:val="es-ES" w:eastAsia="es-ES"/>
        </w:rPr>
        <w:t xml:space="preserve">Junior Men Bodybuilding  </w:t>
      </w:r>
      <w:r w:rsidRPr="00D27DD2">
        <w:rPr>
          <w:rFonts w:eastAsia="Times New Roman" w:cs="Arial"/>
          <w:color w:val="000000"/>
          <w:lang w:val="en-US" w:eastAsia="es-ES"/>
        </w:rPr>
        <w:t>21-23 yrs</w:t>
      </w:r>
    </w:p>
    <w:p w14:paraId="1413236C" w14:textId="6451F695" w:rsidR="00A911DA" w:rsidRPr="00D27DD2" w:rsidRDefault="00A911DA" w:rsidP="00B11CE2">
      <w:pPr>
        <w:spacing w:after="0"/>
        <w:rPr>
          <w:rFonts w:eastAsia="Times New Roman" w:cs="Arial"/>
          <w:color w:val="000000"/>
          <w:lang w:val="en-US" w:eastAsia="es-ES"/>
        </w:rPr>
      </w:pPr>
      <w:r w:rsidRPr="00D27DD2">
        <w:rPr>
          <w:rFonts w:eastAsia="Times New Roman" w:cs="Arial"/>
          <w:color w:val="000000"/>
          <w:lang w:val="en-US" w:eastAsia="es-ES"/>
        </w:rPr>
        <w:t>Junior Men</w:t>
      </w:r>
      <w:r w:rsidR="00D27DD2" w:rsidRPr="00D27DD2">
        <w:rPr>
          <w:rFonts w:eastAsia="Times New Roman" w:cs="Arial"/>
          <w:color w:val="000000"/>
          <w:lang w:val="en-US" w:eastAsia="es-ES"/>
        </w:rPr>
        <w:t>’</w:t>
      </w:r>
      <w:r w:rsidRPr="00D27DD2">
        <w:rPr>
          <w:rFonts w:eastAsia="Times New Roman" w:cs="Arial"/>
          <w:color w:val="000000"/>
          <w:lang w:val="en-US" w:eastAsia="es-ES"/>
        </w:rPr>
        <w:t>s Classic Physique 21-23 yrs</w:t>
      </w:r>
    </w:p>
    <w:p w14:paraId="26CDC521" w14:textId="090CDF35" w:rsidR="00A911DA" w:rsidRPr="00D27DD2" w:rsidRDefault="00A911DA" w:rsidP="00B11CE2">
      <w:pPr>
        <w:spacing w:after="0"/>
        <w:rPr>
          <w:rFonts w:eastAsia="Times New Roman" w:cs="Arial"/>
          <w:color w:val="000000"/>
          <w:lang w:val="en-US" w:eastAsia="es-ES"/>
        </w:rPr>
      </w:pPr>
      <w:r w:rsidRPr="00D27DD2">
        <w:rPr>
          <w:rFonts w:eastAsia="Times New Roman" w:cs="Arial"/>
          <w:color w:val="000000"/>
          <w:lang w:val="en-US" w:eastAsia="es-ES"/>
        </w:rPr>
        <w:t>Junior Men</w:t>
      </w:r>
      <w:r w:rsidR="00D27DD2" w:rsidRPr="00D27DD2">
        <w:rPr>
          <w:rFonts w:eastAsia="Times New Roman" w:cs="Arial"/>
          <w:color w:val="000000"/>
          <w:lang w:val="en-US" w:eastAsia="es-ES"/>
        </w:rPr>
        <w:t>’</w:t>
      </w:r>
      <w:r w:rsidRPr="00D27DD2">
        <w:rPr>
          <w:rFonts w:eastAsia="Times New Roman" w:cs="Arial"/>
          <w:color w:val="000000"/>
          <w:lang w:val="en-US" w:eastAsia="es-ES"/>
        </w:rPr>
        <w:t>s Physique 16-23 yrs</w:t>
      </w:r>
    </w:p>
    <w:p w14:paraId="108C39D6" w14:textId="2B76C000" w:rsidR="00A911DA" w:rsidRPr="00D27DD2" w:rsidRDefault="00A911DA" w:rsidP="00B11CE2">
      <w:pPr>
        <w:spacing w:after="0"/>
        <w:rPr>
          <w:rFonts w:eastAsia="Times New Roman" w:cs="Arial"/>
          <w:color w:val="000000"/>
          <w:lang w:val="es-ES" w:eastAsia="es-ES"/>
        </w:rPr>
      </w:pPr>
      <w:r w:rsidRPr="00D27DD2">
        <w:rPr>
          <w:rFonts w:eastAsia="Times New Roman" w:cs="Arial"/>
          <w:color w:val="000000"/>
          <w:lang w:val="es-ES" w:eastAsia="es-ES"/>
        </w:rPr>
        <w:t>Junior Women Bodyfitness 16-20 yrs</w:t>
      </w:r>
    </w:p>
    <w:p w14:paraId="05B08011" w14:textId="39A6014B" w:rsidR="00A911DA" w:rsidRPr="00D27DD2" w:rsidRDefault="00A911DA" w:rsidP="00B11CE2">
      <w:pPr>
        <w:spacing w:after="0"/>
        <w:rPr>
          <w:rFonts w:eastAsia="Times New Roman" w:cs="Arial"/>
          <w:color w:val="000000"/>
          <w:lang w:val="es-ES" w:eastAsia="es-ES"/>
        </w:rPr>
      </w:pPr>
      <w:r w:rsidRPr="00D27DD2">
        <w:rPr>
          <w:rFonts w:eastAsia="Times New Roman" w:cs="Arial"/>
          <w:color w:val="000000"/>
          <w:lang w:val="en-US" w:eastAsia="es-ES"/>
        </w:rPr>
        <w:t xml:space="preserve">Junior Women Bodyfitness </w:t>
      </w:r>
      <w:r w:rsidRPr="00D27DD2">
        <w:rPr>
          <w:rFonts w:eastAsia="Times New Roman" w:cs="Arial"/>
          <w:color w:val="000000"/>
          <w:lang w:val="es-ES" w:eastAsia="es-ES"/>
        </w:rPr>
        <w:t>21-23 yrs</w:t>
      </w:r>
    </w:p>
    <w:p w14:paraId="308C5D3C" w14:textId="58AF9A4C" w:rsidR="00A911DA" w:rsidRPr="00D27DD2" w:rsidRDefault="00D27DD2" w:rsidP="00B11CE2">
      <w:pPr>
        <w:spacing w:after="0"/>
        <w:rPr>
          <w:rFonts w:eastAsia="Times New Roman" w:cs="Arial"/>
          <w:color w:val="000000"/>
          <w:lang w:val="en-US" w:eastAsia="es-ES"/>
        </w:rPr>
      </w:pPr>
      <w:r w:rsidRPr="00D27DD2">
        <w:rPr>
          <w:rFonts w:eastAsia="Times New Roman" w:cs="Arial"/>
          <w:color w:val="000000"/>
          <w:lang w:val="en-US" w:eastAsia="es-ES"/>
        </w:rPr>
        <w:t>Junior Women Bikini 18-23 yrs</w:t>
      </w:r>
    </w:p>
    <w:p w14:paraId="63BF3FA2" w14:textId="05F2C3D4" w:rsidR="00D27DD2" w:rsidRPr="00D27DD2" w:rsidRDefault="00D27DD2" w:rsidP="00B11CE2">
      <w:pPr>
        <w:spacing w:after="0"/>
        <w:rPr>
          <w:rFonts w:eastAsia="Times New Roman" w:cs="Arial"/>
          <w:color w:val="000000"/>
          <w:lang w:val="es-ES" w:eastAsia="es-ES"/>
        </w:rPr>
      </w:pPr>
      <w:r w:rsidRPr="00D27DD2">
        <w:rPr>
          <w:rFonts w:eastAsia="Times New Roman" w:cs="Arial"/>
          <w:color w:val="000000"/>
          <w:lang w:val="es-ES" w:eastAsia="es-ES"/>
        </w:rPr>
        <w:lastRenderedPageBreak/>
        <w:t>Men Bodybuilding (2 classes)</w:t>
      </w:r>
    </w:p>
    <w:p w14:paraId="54F64BCD" w14:textId="71B35F40" w:rsidR="00D27DD2" w:rsidRPr="00D27DD2" w:rsidRDefault="00D27DD2" w:rsidP="00B11CE2">
      <w:pPr>
        <w:spacing w:after="0"/>
        <w:rPr>
          <w:rFonts w:eastAsia="Times New Roman" w:cs="Arial"/>
          <w:color w:val="000000"/>
          <w:lang w:val="es-ES" w:eastAsia="es-ES"/>
        </w:rPr>
      </w:pPr>
      <w:r w:rsidRPr="00D27DD2">
        <w:rPr>
          <w:rFonts w:eastAsia="Times New Roman" w:cs="Arial"/>
          <w:color w:val="000000"/>
          <w:lang w:val="es-ES" w:eastAsia="es-ES"/>
        </w:rPr>
        <w:t>Men Classic Bodybuilding</w:t>
      </w:r>
    </w:p>
    <w:p w14:paraId="095A04CD" w14:textId="258900EE" w:rsidR="00D27DD2" w:rsidRPr="00D27DD2" w:rsidRDefault="00D27DD2" w:rsidP="00B11CE2">
      <w:pPr>
        <w:spacing w:after="0"/>
        <w:rPr>
          <w:rFonts w:eastAsia="Times New Roman" w:cs="Arial"/>
          <w:color w:val="000000"/>
          <w:lang w:val="es-ES" w:eastAsia="es-ES"/>
        </w:rPr>
      </w:pPr>
      <w:r w:rsidRPr="00D27DD2">
        <w:rPr>
          <w:rFonts w:eastAsia="Times New Roman" w:cs="Arial"/>
          <w:color w:val="000000"/>
          <w:lang w:val="es-ES" w:eastAsia="es-ES"/>
        </w:rPr>
        <w:t>Men Classic Physique</w:t>
      </w:r>
    </w:p>
    <w:p w14:paraId="13F5789D" w14:textId="6AF7EDF0" w:rsidR="00D27DD2" w:rsidRPr="00D27DD2" w:rsidRDefault="00D27DD2" w:rsidP="00B11CE2">
      <w:pPr>
        <w:spacing w:after="0"/>
        <w:rPr>
          <w:rFonts w:eastAsia="Times New Roman" w:cs="Arial"/>
          <w:color w:val="000000"/>
          <w:lang w:val="es-ES" w:eastAsia="es-ES"/>
        </w:rPr>
      </w:pPr>
      <w:r w:rsidRPr="00D27DD2">
        <w:rPr>
          <w:rFonts w:eastAsia="Times New Roman" w:cs="Arial"/>
          <w:color w:val="000000"/>
          <w:lang w:val="es-ES" w:eastAsia="es-ES"/>
        </w:rPr>
        <w:t>Men’s Physique (2 classes)</w:t>
      </w:r>
    </w:p>
    <w:p w14:paraId="44700932" w14:textId="7E119D2E" w:rsidR="00D27DD2" w:rsidRPr="00D27DD2" w:rsidRDefault="00D27DD2" w:rsidP="00B11CE2">
      <w:pPr>
        <w:spacing w:after="0"/>
        <w:rPr>
          <w:rFonts w:eastAsia="Times New Roman" w:cs="Arial"/>
          <w:color w:val="000000"/>
          <w:lang w:val="es-ES" w:eastAsia="es-ES"/>
        </w:rPr>
      </w:pPr>
      <w:r w:rsidRPr="00D27DD2">
        <w:rPr>
          <w:rFonts w:eastAsia="Times New Roman" w:cs="Arial"/>
          <w:color w:val="000000"/>
          <w:lang w:val="es-ES" w:eastAsia="es-ES"/>
        </w:rPr>
        <w:t>Muscular Men’s Physique</w:t>
      </w:r>
    </w:p>
    <w:p w14:paraId="04C7E1EE" w14:textId="590ACCF7" w:rsidR="00D27DD2" w:rsidRPr="00D27DD2" w:rsidRDefault="00D27DD2" w:rsidP="00B11CE2">
      <w:pPr>
        <w:spacing w:after="0"/>
        <w:rPr>
          <w:rFonts w:eastAsia="Times New Roman" w:cs="Arial"/>
          <w:color w:val="000000"/>
          <w:lang w:val="es-ES" w:eastAsia="es-ES"/>
        </w:rPr>
      </w:pPr>
      <w:r w:rsidRPr="00D27DD2">
        <w:rPr>
          <w:rFonts w:eastAsia="Times New Roman" w:cs="Arial"/>
          <w:color w:val="000000"/>
          <w:lang w:val="es-ES" w:eastAsia="es-ES"/>
        </w:rPr>
        <w:t>Master Men Bodybuilding</w:t>
      </w:r>
    </w:p>
    <w:p w14:paraId="0E65FAA0" w14:textId="4143DC8B" w:rsidR="00D27DD2" w:rsidRPr="00D27DD2" w:rsidRDefault="00D27DD2" w:rsidP="00B11CE2">
      <w:pPr>
        <w:spacing w:after="0"/>
        <w:rPr>
          <w:rFonts w:eastAsia="Times New Roman" w:cs="Arial"/>
          <w:color w:val="000000"/>
          <w:lang w:val="es-ES" w:eastAsia="es-ES"/>
        </w:rPr>
      </w:pPr>
      <w:r w:rsidRPr="00D27DD2">
        <w:rPr>
          <w:rFonts w:eastAsia="Times New Roman" w:cs="Arial"/>
          <w:color w:val="000000"/>
          <w:lang w:val="es-ES" w:eastAsia="es-ES"/>
        </w:rPr>
        <w:t>Mixed-Pairs</w:t>
      </w:r>
    </w:p>
    <w:p w14:paraId="63709C6E" w14:textId="5CB5572F" w:rsidR="00D27DD2" w:rsidRPr="00D27DD2" w:rsidRDefault="00D27DD2" w:rsidP="00B11CE2">
      <w:pPr>
        <w:spacing w:after="0"/>
        <w:rPr>
          <w:rFonts w:eastAsia="Times New Roman" w:cs="Arial"/>
          <w:color w:val="000000"/>
          <w:lang w:val="es-ES" w:eastAsia="es-ES"/>
        </w:rPr>
      </w:pPr>
      <w:r w:rsidRPr="00D27DD2">
        <w:rPr>
          <w:rFonts w:eastAsia="Times New Roman" w:cs="Arial"/>
          <w:color w:val="000000"/>
          <w:lang w:val="es-ES" w:eastAsia="es-ES"/>
        </w:rPr>
        <w:t>Women’s Physique</w:t>
      </w:r>
    </w:p>
    <w:p w14:paraId="33DE99C4" w14:textId="380A0D3E" w:rsidR="00D27DD2" w:rsidRPr="00D27DD2" w:rsidRDefault="00D27DD2" w:rsidP="00B11CE2">
      <w:pPr>
        <w:spacing w:after="0"/>
        <w:rPr>
          <w:rFonts w:eastAsia="Times New Roman" w:cs="Arial"/>
          <w:color w:val="000000"/>
          <w:lang w:val="es-ES" w:eastAsia="es-ES"/>
        </w:rPr>
      </w:pPr>
      <w:r w:rsidRPr="00D27DD2">
        <w:rPr>
          <w:rFonts w:eastAsia="Times New Roman" w:cs="Arial"/>
          <w:color w:val="000000"/>
          <w:lang w:val="es-ES" w:eastAsia="es-ES"/>
        </w:rPr>
        <w:t>Women Bodyfitness</w:t>
      </w:r>
    </w:p>
    <w:p w14:paraId="74AACCCD" w14:textId="113CD97B" w:rsidR="00D27DD2" w:rsidRPr="00D27DD2" w:rsidRDefault="00D27DD2" w:rsidP="00B11CE2">
      <w:pPr>
        <w:spacing w:after="0"/>
        <w:rPr>
          <w:rFonts w:eastAsia="Times New Roman" w:cs="Arial"/>
          <w:color w:val="000000"/>
          <w:lang w:val="es-ES" w:eastAsia="es-ES"/>
        </w:rPr>
      </w:pPr>
      <w:r w:rsidRPr="00D27DD2">
        <w:rPr>
          <w:rFonts w:eastAsia="Times New Roman" w:cs="Arial"/>
          <w:color w:val="000000"/>
          <w:lang w:val="es-ES" w:eastAsia="es-ES"/>
        </w:rPr>
        <w:t>Women Wellness</w:t>
      </w:r>
    </w:p>
    <w:p w14:paraId="11B41704" w14:textId="1C3B76B9" w:rsidR="00D27DD2" w:rsidRPr="00D27DD2" w:rsidRDefault="00D27DD2" w:rsidP="00B11CE2">
      <w:pPr>
        <w:spacing w:after="0"/>
        <w:rPr>
          <w:rFonts w:eastAsia="Times New Roman" w:cs="Arial"/>
          <w:color w:val="000000"/>
          <w:lang w:val="es-ES" w:eastAsia="es-ES"/>
        </w:rPr>
      </w:pPr>
      <w:r w:rsidRPr="00D27DD2">
        <w:rPr>
          <w:rFonts w:eastAsia="Times New Roman" w:cs="Arial"/>
          <w:color w:val="000000"/>
          <w:lang w:val="es-ES" w:eastAsia="es-ES"/>
        </w:rPr>
        <w:t>Women Bikini (2 classes)</w:t>
      </w:r>
    </w:p>
    <w:p w14:paraId="30464A16" w14:textId="292E0002" w:rsidR="00D27DD2" w:rsidRPr="00D27DD2" w:rsidRDefault="00D27DD2" w:rsidP="00B11CE2">
      <w:pPr>
        <w:spacing w:after="0"/>
        <w:rPr>
          <w:rFonts w:eastAsia="Times New Roman" w:cs="Arial"/>
          <w:color w:val="000000"/>
          <w:lang w:val="es-ES" w:eastAsia="es-ES"/>
        </w:rPr>
      </w:pPr>
      <w:r w:rsidRPr="00D27DD2">
        <w:rPr>
          <w:rFonts w:eastAsia="Times New Roman" w:cs="Arial"/>
          <w:color w:val="000000"/>
          <w:lang w:val="es-ES" w:eastAsia="es-ES"/>
        </w:rPr>
        <w:t>Women Fit-Model</w:t>
      </w:r>
    </w:p>
    <w:p w14:paraId="64C31628" w14:textId="6F32E444" w:rsidR="00D27DD2" w:rsidRPr="00D27DD2" w:rsidRDefault="00D27DD2" w:rsidP="00B11CE2">
      <w:pPr>
        <w:spacing w:after="0"/>
        <w:rPr>
          <w:rFonts w:eastAsia="Times New Roman" w:cs="Arial"/>
          <w:color w:val="000000"/>
          <w:lang w:val="es-ES" w:eastAsia="es-ES"/>
        </w:rPr>
      </w:pPr>
      <w:r w:rsidRPr="00D27DD2">
        <w:rPr>
          <w:rFonts w:eastAsia="Times New Roman" w:cs="Arial"/>
          <w:color w:val="000000"/>
          <w:lang w:val="es-ES" w:eastAsia="es-ES"/>
        </w:rPr>
        <w:t>Master Women Bikini</w:t>
      </w:r>
    </w:p>
    <w:p w14:paraId="0E6BE8BC" w14:textId="748DA590" w:rsidR="00D27DD2" w:rsidRPr="00D27DD2" w:rsidRDefault="00D27DD2" w:rsidP="00B11CE2">
      <w:pPr>
        <w:spacing w:after="0"/>
        <w:rPr>
          <w:rFonts w:eastAsia="Times New Roman" w:cs="Arial"/>
          <w:color w:val="000000"/>
          <w:lang w:val="es-ES" w:eastAsia="es-ES"/>
        </w:rPr>
      </w:pPr>
      <w:r w:rsidRPr="00D27DD2">
        <w:rPr>
          <w:rFonts w:eastAsia="Times New Roman" w:cs="Arial"/>
          <w:color w:val="000000"/>
          <w:lang w:val="es-ES" w:eastAsia="es-ES"/>
        </w:rPr>
        <w:t>Master Women Bodyfitness</w:t>
      </w:r>
    </w:p>
    <w:p w14:paraId="79157254" w14:textId="1B6D7FB1" w:rsidR="00D27DD2" w:rsidRPr="00D27DD2" w:rsidRDefault="00D27DD2" w:rsidP="00B11CE2">
      <w:pPr>
        <w:spacing w:after="0"/>
        <w:rPr>
          <w:rFonts w:eastAsia="Times New Roman" w:cs="Arial"/>
          <w:color w:val="000000"/>
          <w:lang w:val="es-ES" w:eastAsia="es-ES"/>
        </w:rPr>
      </w:pPr>
      <w:r w:rsidRPr="00D27DD2">
        <w:rPr>
          <w:rFonts w:eastAsia="Times New Roman" w:cs="Arial"/>
          <w:color w:val="000000"/>
          <w:lang w:val="es-ES" w:eastAsia="es-ES"/>
        </w:rPr>
        <w:t>Fit-Pairs</w:t>
      </w:r>
    </w:p>
    <w:p w14:paraId="6D6451EE" w14:textId="4DDBB6B7" w:rsidR="00D27DD2" w:rsidRDefault="00D27DD2" w:rsidP="00B11CE2">
      <w:pPr>
        <w:spacing w:after="0"/>
        <w:rPr>
          <w:rFonts w:eastAsia="Times New Roman" w:cs="Arial"/>
          <w:b/>
          <w:bCs/>
          <w:color w:val="000000"/>
          <w:lang w:val="es-ES" w:eastAsia="es-ES"/>
        </w:rPr>
      </w:pPr>
    </w:p>
    <w:p w14:paraId="00FD68BF" w14:textId="462545DB" w:rsidR="00D27DD2" w:rsidRDefault="00D27DD2" w:rsidP="00B11CE2">
      <w:pPr>
        <w:spacing w:after="0"/>
        <w:rPr>
          <w:rFonts w:eastAsia="Times New Roman" w:cs="Arial"/>
          <w:color w:val="000000"/>
          <w:lang w:val="es-ES" w:eastAsia="es-ES"/>
        </w:rPr>
      </w:pPr>
      <w:r w:rsidRPr="00D27DD2">
        <w:rPr>
          <w:rFonts w:eastAsia="Times New Roman" w:cs="Arial"/>
          <w:b/>
          <w:bCs/>
          <w:color w:val="0000FF"/>
          <w:lang w:val="es-ES" w:eastAsia="es-ES"/>
        </w:rPr>
        <w:t xml:space="preserve">Opłata startowa: </w:t>
      </w:r>
      <w:r w:rsidRPr="00D27DD2">
        <w:rPr>
          <w:rFonts w:eastAsia="Times New Roman" w:cs="Arial"/>
          <w:color w:val="000000"/>
          <w:lang w:val="es-ES" w:eastAsia="es-ES"/>
        </w:rPr>
        <w:t>30 EUR na kategorię</w:t>
      </w:r>
      <w:r w:rsidR="00AC678A">
        <w:rPr>
          <w:rFonts w:eastAsia="Times New Roman" w:cs="Arial"/>
          <w:color w:val="000000"/>
          <w:lang w:val="es-ES" w:eastAsia="es-ES"/>
        </w:rPr>
        <w:t xml:space="preserve"> płatne na weryfikacji.</w:t>
      </w:r>
    </w:p>
    <w:p w14:paraId="28985863" w14:textId="32921A03" w:rsidR="00AC678A" w:rsidRDefault="00AC678A" w:rsidP="00B11CE2">
      <w:pPr>
        <w:spacing w:after="0"/>
        <w:rPr>
          <w:rFonts w:eastAsia="Times New Roman" w:cs="Arial"/>
          <w:b/>
          <w:bCs/>
          <w:color w:val="000000"/>
          <w:lang w:val="es-ES" w:eastAsia="es-ES"/>
        </w:rPr>
      </w:pPr>
      <w:r w:rsidRPr="00AC678A">
        <w:rPr>
          <w:rFonts w:eastAsia="Times New Roman" w:cs="Arial"/>
          <w:b/>
          <w:bCs/>
          <w:color w:val="0000FF"/>
          <w:lang w:val="es-ES" w:eastAsia="es-ES"/>
        </w:rPr>
        <w:t>Zgłoszenia</w:t>
      </w:r>
      <w:r w:rsidRPr="00AC678A">
        <w:rPr>
          <w:rFonts w:eastAsia="Times New Roman" w:cs="Arial"/>
          <w:color w:val="0000FF"/>
          <w:lang w:val="es-ES" w:eastAsia="es-ES"/>
        </w:rPr>
        <w:t xml:space="preserve"> </w:t>
      </w:r>
      <w:r>
        <w:rPr>
          <w:rFonts w:eastAsia="Times New Roman" w:cs="Arial"/>
          <w:color w:val="000000"/>
          <w:lang w:val="es-ES" w:eastAsia="es-ES"/>
        </w:rPr>
        <w:t xml:space="preserve">do piątku, 16 kwietnia, do godz. 18:00 na adres: </w:t>
      </w:r>
      <w:hyperlink r:id="rId10" w:history="1">
        <w:r w:rsidRPr="002C28FD">
          <w:rPr>
            <w:rStyle w:val="Hipercze"/>
            <w:rFonts w:eastAsia="Times New Roman" w:cs="Arial"/>
            <w:lang w:val="es-ES" w:eastAsia="es-ES"/>
          </w:rPr>
          <w:t>amichalak5@gmail.com</w:t>
        </w:r>
      </w:hyperlink>
      <w:r>
        <w:rPr>
          <w:rFonts w:eastAsia="Times New Roman" w:cs="Arial"/>
          <w:color w:val="000000"/>
          <w:lang w:val="es-ES" w:eastAsia="es-ES"/>
        </w:rPr>
        <w:t xml:space="preserve"> </w:t>
      </w:r>
    </w:p>
    <w:p w14:paraId="71DBC92B" w14:textId="10103C5D" w:rsidR="00D27DD2" w:rsidRDefault="00D27DD2" w:rsidP="00B11CE2">
      <w:pPr>
        <w:spacing w:after="0"/>
        <w:rPr>
          <w:rFonts w:cs="Arial"/>
          <w:b/>
          <w:color w:val="0000FF"/>
          <w:szCs w:val="24"/>
        </w:rPr>
      </w:pPr>
    </w:p>
    <w:p w14:paraId="59E87C86" w14:textId="44DC6EB3" w:rsidR="00AC678A" w:rsidRPr="00AC678A" w:rsidRDefault="00AC678A" w:rsidP="00B11CE2">
      <w:pPr>
        <w:spacing w:after="0"/>
        <w:rPr>
          <w:rFonts w:cs="Arial"/>
          <w:bCs/>
          <w:szCs w:val="24"/>
        </w:rPr>
      </w:pPr>
      <w:r w:rsidRPr="00AC678A">
        <w:rPr>
          <w:rFonts w:cs="Arial"/>
          <w:bCs/>
          <w:szCs w:val="24"/>
        </w:rPr>
        <w:t xml:space="preserve">Po zamknięciu listy zgłoszeń, </w:t>
      </w:r>
      <w:r>
        <w:rPr>
          <w:rFonts w:cs="Arial"/>
          <w:bCs/>
          <w:szCs w:val="24"/>
        </w:rPr>
        <w:t xml:space="preserve">Federacja Litewska przyśle oficjalny dokument potwierdzający udział polskich zawodników </w:t>
      </w:r>
      <w:r w:rsidR="00C215B7">
        <w:rPr>
          <w:rFonts w:cs="Arial"/>
          <w:bCs/>
          <w:szCs w:val="24"/>
        </w:rPr>
        <w:t xml:space="preserve">w tych zawodach </w:t>
      </w:r>
      <w:r>
        <w:rPr>
          <w:rFonts w:cs="Arial"/>
          <w:bCs/>
          <w:szCs w:val="24"/>
        </w:rPr>
        <w:t>jako „professional athletes”, który trzeba będzie okazać na granicy.</w:t>
      </w:r>
    </w:p>
    <w:p w14:paraId="120B62ED" w14:textId="77777777" w:rsidR="00D2754F" w:rsidRPr="00A911DA" w:rsidRDefault="00D2754F" w:rsidP="00B11CE2">
      <w:pPr>
        <w:spacing w:after="0"/>
        <w:rPr>
          <w:rFonts w:cs="Arial"/>
          <w:b/>
          <w:color w:val="0000FF"/>
          <w:szCs w:val="24"/>
          <w:lang w:val="es-ES"/>
        </w:rPr>
      </w:pPr>
    </w:p>
    <w:p w14:paraId="6C2C9669" w14:textId="3EA680F2" w:rsidR="008E242B" w:rsidRDefault="008E242B" w:rsidP="00261E1D">
      <w:pPr>
        <w:spacing w:after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W związku z przełożeniem </w:t>
      </w:r>
      <w:r w:rsidRPr="008E242B">
        <w:rPr>
          <w:rFonts w:cs="Arial"/>
          <w:b/>
          <w:szCs w:val="24"/>
        </w:rPr>
        <w:t>Mistrzostw Polski</w:t>
      </w:r>
      <w:r>
        <w:rPr>
          <w:rFonts w:cs="Arial"/>
          <w:bCs/>
          <w:szCs w:val="24"/>
        </w:rPr>
        <w:t xml:space="preserve"> na 7-9 maja, udział zawodników PZKFiTS w zawodach </w:t>
      </w:r>
      <w:r w:rsidRPr="008E242B">
        <w:rPr>
          <w:rFonts w:cs="Arial"/>
          <w:b/>
          <w:szCs w:val="24"/>
        </w:rPr>
        <w:t>Tiger Classic</w:t>
      </w:r>
      <w:r>
        <w:rPr>
          <w:rFonts w:cs="Arial"/>
          <w:bCs/>
          <w:szCs w:val="24"/>
        </w:rPr>
        <w:t xml:space="preserve"> w Rumunii jest niemożliwy.</w:t>
      </w:r>
    </w:p>
    <w:p w14:paraId="7A802D87" w14:textId="77777777" w:rsidR="008E242B" w:rsidRDefault="008E242B" w:rsidP="00261E1D">
      <w:pPr>
        <w:spacing w:after="0"/>
        <w:rPr>
          <w:rFonts w:cs="Arial"/>
          <w:bCs/>
          <w:szCs w:val="24"/>
        </w:rPr>
      </w:pPr>
    </w:p>
    <w:p w14:paraId="24CE3ADD" w14:textId="05932F09" w:rsidR="00261E1D" w:rsidRDefault="00261E1D" w:rsidP="00261E1D">
      <w:pPr>
        <w:spacing w:after="0"/>
      </w:pPr>
      <w:r w:rsidRPr="00261E1D">
        <w:rPr>
          <w:rFonts w:cs="Arial"/>
          <w:bCs/>
          <w:szCs w:val="24"/>
        </w:rPr>
        <w:t>A</w:t>
      </w:r>
      <w:r w:rsidRPr="00261E1D">
        <w:rPr>
          <w:rFonts w:cs="Arial"/>
          <w:bCs/>
          <w:color w:val="0000FF"/>
          <w:szCs w:val="24"/>
        </w:rPr>
        <w:t xml:space="preserve"> </w:t>
      </w:r>
      <w:r w:rsidRPr="00261E1D">
        <w:rPr>
          <w:rFonts w:cs="Arial"/>
          <w:bCs/>
          <w:szCs w:val="24"/>
        </w:rPr>
        <w:t xml:space="preserve">dalej </w:t>
      </w:r>
      <w:r w:rsidR="009509B3">
        <w:rPr>
          <w:rFonts w:cs="Arial"/>
          <w:bCs/>
          <w:szCs w:val="24"/>
        </w:rPr>
        <w:t>kalendarz IFBB wygląda następująco</w:t>
      </w:r>
      <w:r w:rsidRPr="00261E1D">
        <w:rPr>
          <w:rFonts w:cs="Arial"/>
          <w:bCs/>
          <w:szCs w:val="24"/>
        </w:rPr>
        <w:t xml:space="preserve">. </w:t>
      </w:r>
    </w:p>
    <w:p w14:paraId="41A08615" w14:textId="16B4EDF4" w:rsidR="00261E1D" w:rsidRPr="00261E1D" w:rsidRDefault="00261E1D" w:rsidP="00F2245B">
      <w:pPr>
        <w:spacing w:after="0"/>
        <w:rPr>
          <w:rFonts w:cs="Arial"/>
          <w:bCs/>
          <w:color w:val="0000FF"/>
          <w:szCs w:val="24"/>
        </w:rPr>
      </w:pPr>
    </w:p>
    <w:p w14:paraId="34729BDA" w14:textId="04DC2786" w:rsidR="001F3388" w:rsidRDefault="00D63827" w:rsidP="009509B3">
      <w:pPr>
        <w:ind w:right="-142"/>
        <w:rPr>
          <w:rFonts w:cs="Arial"/>
          <w:color w:val="000000"/>
        </w:rPr>
      </w:pPr>
      <w:r w:rsidRPr="00774CC4">
        <w:rPr>
          <w:rFonts w:cs="Arial"/>
          <w:b/>
          <w:bCs/>
          <w:color w:val="000000"/>
        </w:rPr>
        <w:t>Mistrzostwa Europy</w:t>
      </w:r>
      <w:r>
        <w:rPr>
          <w:rFonts w:cs="Arial"/>
          <w:color w:val="000000"/>
        </w:rPr>
        <w:t xml:space="preserve"> – Santa Susanna, </w:t>
      </w:r>
      <w:r w:rsidR="00774CC4">
        <w:rPr>
          <w:rFonts w:cs="Arial"/>
          <w:color w:val="000000"/>
        </w:rPr>
        <w:t xml:space="preserve">13-17 maja, 2021 r, na razie </w:t>
      </w:r>
      <w:r w:rsidR="009509B3">
        <w:rPr>
          <w:rFonts w:cs="Arial"/>
          <w:color w:val="000000"/>
        </w:rPr>
        <w:t>u</w:t>
      </w:r>
      <w:r w:rsidR="00774CC4">
        <w:rPr>
          <w:rFonts w:cs="Arial"/>
          <w:color w:val="000000"/>
        </w:rPr>
        <w:t xml:space="preserve">trzymują termin. </w:t>
      </w:r>
    </w:p>
    <w:p w14:paraId="488FFD56" w14:textId="77777777" w:rsidR="009509B3" w:rsidRDefault="009509B3" w:rsidP="009509B3">
      <w:pPr>
        <w:numPr>
          <w:ilvl w:val="0"/>
          <w:numId w:val="2"/>
        </w:numPr>
        <w:tabs>
          <w:tab w:val="num" w:pos="142"/>
          <w:tab w:val="num" w:pos="180"/>
          <w:tab w:val="right" w:pos="7371"/>
          <w:tab w:val="left" w:pos="7513"/>
          <w:tab w:val="right" w:pos="9639"/>
          <w:tab w:val="right" w:pos="10632"/>
          <w:tab w:val="right" w:pos="11482"/>
          <w:tab w:val="right" w:pos="12474"/>
        </w:tabs>
        <w:spacing w:after="0" w:line="240" w:lineRule="auto"/>
        <w:ind w:left="180" w:hanging="180"/>
        <w:rPr>
          <w:rFonts w:cs="Arial"/>
          <w:bCs/>
          <w:sz w:val="22"/>
          <w:lang w:val="en-US"/>
        </w:rPr>
      </w:pPr>
      <w:r w:rsidRPr="006940C4">
        <w:rPr>
          <w:rFonts w:cs="Arial"/>
          <w:bCs/>
          <w:sz w:val="22"/>
          <w:lang w:val="en-US"/>
        </w:rPr>
        <w:t>Diamond Cup France</w:t>
      </w:r>
      <w:r w:rsidRPr="006940C4">
        <w:rPr>
          <w:rFonts w:cs="Arial"/>
          <w:bCs/>
          <w:sz w:val="22"/>
          <w:lang w:val="en-US"/>
        </w:rPr>
        <w:tab/>
      </w:r>
      <w:r>
        <w:rPr>
          <w:rFonts w:cs="Arial"/>
          <w:bCs/>
          <w:sz w:val="22"/>
          <w:lang w:val="en-US"/>
        </w:rPr>
        <w:t>Divonne</w:t>
      </w:r>
      <w:r w:rsidRPr="006940C4">
        <w:rPr>
          <w:rFonts w:cs="Arial"/>
          <w:bCs/>
          <w:sz w:val="22"/>
          <w:lang w:val="en-US"/>
        </w:rPr>
        <w:t>, France</w:t>
      </w:r>
      <w:r w:rsidRPr="006940C4">
        <w:rPr>
          <w:rFonts w:cs="Arial"/>
          <w:bCs/>
          <w:sz w:val="22"/>
          <w:lang w:val="en-US"/>
        </w:rPr>
        <w:tab/>
      </w:r>
      <w:r>
        <w:rPr>
          <w:rFonts w:cs="Arial"/>
          <w:bCs/>
          <w:sz w:val="22"/>
          <w:lang w:val="en-US"/>
        </w:rPr>
        <w:t>May</w:t>
      </w:r>
      <w:r w:rsidRPr="006940C4">
        <w:rPr>
          <w:rFonts w:cs="Arial"/>
          <w:bCs/>
          <w:sz w:val="22"/>
          <w:lang w:val="en-US"/>
        </w:rPr>
        <w:t xml:space="preserve"> 2</w:t>
      </w:r>
      <w:r>
        <w:rPr>
          <w:rFonts w:cs="Arial"/>
          <w:bCs/>
          <w:sz w:val="22"/>
          <w:lang w:val="en-US"/>
        </w:rPr>
        <w:t>8</w:t>
      </w:r>
      <w:r w:rsidRPr="006940C4">
        <w:rPr>
          <w:rFonts w:cs="Arial"/>
          <w:bCs/>
          <w:sz w:val="22"/>
          <w:lang w:val="en-US"/>
        </w:rPr>
        <w:t>-</w:t>
      </w:r>
      <w:r>
        <w:rPr>
          <w:rFonts w:cs="Arial"/>
          <w:bCs/>
          <w:sz w:val="22"/>
          <w:lang w:val="en-US"/>
        </w:rPr>
        <w:t>30</w:t>
      </w:r>
    </w:p>
    <w:p w14:paraId="56F6B969" w14:textId="77777777" w:rsidR="009509B3" w:rsidRPr="00346F3C" w:rsidRDefault="009509B3" w:rsidP="009509B3">
      <w:pPr>
        <w:numPr>
          <w:ilvl w:val="0"/>
          <w:numId w:val="2"/>
        </w:numPr>
        <w:tabs>
          <w:tab w:val="num" w:pos="142"/>
          <w:tab w:val="num" w:pos="180"/>
          <w:tab w:val="right" w:pos="7380"/>
          <w:tab w:val="left" w:pos="7513"/>
          <w:tab w:val="left" w:pos="7560"/>
          <w:tab w:val="right" w:pos="9639"/>
          <w:tab w:val="right" w:pos="10632"/>
          <w:tab w:val="right" w:pos="11482"/>
          <w:tab w:val="right" w:pos="12474"/>
        </w:tabs>
        <w:spacing w:after="0" w:line="240" w:lineRule="auto"/>
        <w:ind w:left="180" w:hanging="180"/>
        <w:rPr>
          <w:rFonts w:cs="Arial"/>
          <w:b/>
          <w:color w:val="FF0000"/>
          <w:sz w:val="22"/>
          <w:lang w:val="en-US"/>
        </w:rPr>
      </w:pPr>
      <w:r w:rsidRPr="00346F3C">
        <w:rPr>
          <w:rFonts w:cs="Arial"/>
          <w:b/>
          <w:color w:val="FF0000"/>
          <w:sz w:val="22"/>
          <w:lang w:val="en-US"/>
        </w:rPr>
        <w:t>IFBB Fit-Model World Cup</w:t>
      </w:r>
      <w:r w:rsidRPr="00346F3C">
        <w:rPr>
          <w:rFonts w:cs="Arial"/>
          <w:b/>
          <w:color w:val="FF0000"/>
          <w:sz w:val="22"/>
          <w:lang w:val="en-US"/>
        </w:rPr>
        <w:tab/>
        <w:t>Riga, Latvia</w:t>
      </w:r>
      <w:r w:rsidRPr="00346F3C">
        <w:rPr>
          <w:rFonts w:cs="Arial"/>
          <w:b/>
          <w:color w:val="FF0000"/>
          <w:sz w:val="22"/>
          <w:lang w:val="en-US"/>
        </w:rPr>
        <w:tab/>
      </w:r>
      <w:r>
        <w:rPr>
          <w:rFonts w:cs="Arial"/>
          <w:b/>
          <w:color w:val="FF0000"/>
          <w:sz w:val="22"/>
          <w:lang w:val="en-US"/>
        </w:rPr>
        <w:t>June</w:t>
      </w:r>
      <w:r w:rsidRPr="00346F3C">
        <w:rPr>
          <w:rFonts w:cs="Arial"/>
          <w:b/>
          <w:color w:val="FF0000"/>
          <w:sz w:val="22"/>
          <w:lang w:val="en-US"/>
        </w:rPr>
        <w:t xml:space="preserve"> 0</w:t>
      </w:r>
      <w:r>
        <w:rPr>
          <w:rFonts w:cs="Arial"/>
          <w:b/>
          <w:color w:val="FF0000"/>
          <w:sz w:val="22"/>
          <w:lang w:val="en-US"/>
        </w:rPr>
        <w:t>5</w:t>
      </w:r>
      <w:r w:rsidRPr="00346F3C">
        <w:rPr>
          <w:rFonts w:cs="Arial"/>
          <w:b/>
          <w:color w:val="FF0000"/>
          <w:sz w:val="22"/>
          <w:lang w:val="en-US"/>
        </w:rPr>
        <w:t>-</w:t>
      </w:r>
      <w:r>
        <w:rPr>
          <w:rFonts w:cs="Arial"/>
          <w:b/>
          <w:color w:val="FF0000"/>
          <w:sz w:val="22"/>
          <w:lang w:val="en-US"/>
        </w:rPr>
        <w:t>07</w:t>
      </w:r>
    </w:p>
    <w:p w14:paraId="5233E3EF" w14:textId="77777777" w:rsidR="009509B3" w:rsidRDefault="009509B3" w:rsidP="009509B3">
      <w:pPr>
        <w:numPr>
          <w:ilvl w:val="0"/>
          <w:numId w:val="2"/>
        </w:numPr>
        <w:tabs>
          <w:tab w:val="num" w:pos="142"/>
          <w:tab w:val="num" w:pos="180"/>
          <w:tab w:val="right" w:pos="7371"/>
          <w:tab w:val="left" w:pos="7513"/>
          <w:tab w:val="right" w:pos="9639"/>
          <w:tab w:val="right" w:pos="10632"/>
          <w:tab w:val="right" w:pos="11482"/>
          <w:tab w:val="right" w:pos="12474"/>
        </w:tabs>
        <w:spacing w:after="0" w:line="240" w:lineRule="auto"/>
        <w:ind w:left="180" w:hanging="18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Diamond Cup Luxembourg</w:t>
      </w:r>
      <w:r>
        <w:rPr>
          <w:rFonts w:cs="Arial"/>
          <w:bCs/>
          <w:sz w:val="22"/>
          <w:lang w:val="en-US"/>
        </w:rPr>
        <w:tab/>
        <w:t>Luxembourg</w:t>
      </w:r>
      <w:r>
        <w:rPr>
          <w:rFonts w:cs="Arial"/>
          <w:bCs/>
          <w:sz w:val="22"/>
          <w:lang w:val="en-US"/>
        </w:rPr>
        <w:tab/>
        <w:t>June 11-13</w:t>
      </w:r>
    </w:p>
    <w:p w14:paraId="2BBC2C28" w14:textId="77777777" w:rsidR="009509B3" w:rsidRPr="003C168F" w:rsidRDefault="009509B3" w:rsidP="009509B3">
      <w:pPr>
        <w:numPr>
          <w:ilvl w:val="0"/>
          <w:numId w:val="2"/>
        </w:numPr>
        <w:tabs>
          <w:tab w:val="num" w:pos="142"/>
          <w:tab w:val="num" w:pos="180"/>
          <w:tab w:val="right" w:pos="7380"/>
          <w:tab w:val="left" w:pos="7513"/>
          <w:tab w:val="left" w:pos="7560"/>
          <w:tab w:val="right" w:pos="9639"/>
          <w:tab w:val="right" w:pos="10632"/>
          <w:tab w:val="right" w:pos="11482"/>
          <w:tab w:val="right" w:pos="12474"/>
        </w:tabs>
        <w:spacing w:after="0" w:line="240" w:lineRule="auto"/>
        <w:ind w:left="180" w:hanging="180"/>
        <w:rPr>
          <w:rFonts w:cs="Arial"/>
          <w:b/>
          <w:bCs/>
          <w:color w:val="FF0000"/>
          <w:sz w:val="22"/>
          <w:lang w:val="en-US"/>
        </w:rPr>
      </w:pPr>
      <w:r w:rsidRPr="003C168F">
        <w:rPr>
          <w:rFonts w:cs="Arial"/>
          <w:b/>
          <w:bCs/>
          <w:color w:val="FF0000"/>
          <w:sz w:val="22"/>
          <w:lang w:val="en-US"/>
        </w:rPr>
        <w:t>IFBB World Children Fitness Championships</w:t>
      </w:r>
      <w:r w:rsidRPr="003C168F">
        <w:rPr>
          <w:rFonts w:cs="Arial"/>
          <w:b/>
          <w:bCs/>
          <w:color w:val="FF0000"/>
          <w:sz w:val="22"/>
          <w:lang w:val="en-US"/>
        </w:rPr>
        <w:tab/>
        <w:t>Cacak, Serbia</w:t>
      </w:r>
      <w:r w:rsidRPr="003C168F">
        <w:rPr>
          <w:rFonts w:cs="Arial"/>
          <w:b/>
          <w:bCs/>
          <w:color w:val="FF0000"/>
          <w:sz w:val="22"/>
          <w:lang w:val="en-US"/>
        </w:rPr>
        <w:tab/>
      </w:r>
      <w:r>
        <w:rPr>
          <w:rFonts w:cs="Arial"/>
          <w:b/>
          <w:bCs/>
          <w:color w:val="FF0000"/>
          <w:sz w:val="22"/>
          <w:lang w:val="en-US"/>
        </w:rPr>
        <w:t>June</w:t>
      </w:r>
      <w:r w:rsidRPr="003C168F">
        <w:rPr>
          <w:rFonts w:cs="Arial"/>
          <w:b/>
          <w:bCs/>
          <w:color w:val="FF0000"/>
          <w:sz w:val="22"/>
          <w:lang w:val="en-US"/>
        </w:rPr>
        <w:t xml:space="preserve"> </w:t>
      </w:r>
      <w:r>
        <w:rPr>
          <w:rFonts w:cs="Arial"/>
          <w:b/>
          <w:bCs/>
          <w:color w:val="FF0000"/>
          <w:sz w:val="22"/>
          <w:lang w:val="en-US"/>
        </w:rPr>
        <w:t>11-13</w:t>
      </w:r>
    </w:p>
    <w:p w14:paraId="4FBD660B" w14:textId="77777777" w:rsidR="009509B3" w:rsidRDefault="009509B3" w:rsidP="009509B3">
      <w:pPr>
        <w:numPr>
          <w:ilvl w:val="0"/>
          <w:numId w:val="2"/>
        </w:numPr>
        <w:tabs>
          <w:tab w:val="num" w:pos="142"/>
          <w:tab w:val="num" w:pos="180"/>
          <w:tab w:val="right" w:pos="7371"/>
          <w:tab w:val="left" w:pos="7513"/>
          <w:tab w:val="right" w:pos="9639"/>
          <w:tab w:val="right" w:pos="10632"/>
          <w:tab w:val="right" w:pos="11482"/>
          <w:tab w:val="right" w:pos="12474"/>
        </w:tabs>
        <w:spacing w:after="0" w:line="240" w:lineRule="auto"/>
        <w:ind w:left="180" w:hanging="18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Diamond Cup Ostrava</w:t>
      </w:r>
      <w:r>
        <w:rPr>
          <w:rFonts w:cs="Arial"/>
          <w:bCs/>
          <w:sz w:val="22"/>
          <w:lang w:val="en-US"/>
        </w:rPr>
        <w:tab/>
        <w:t>Ostrava, Czechia</w:t>
      </w:r>
      <w:r>
        <w:rPr>
          <w:rFonts w:cs="Arial"/>
          <w:bCs/>
          <w:sz w:val="22"/>
          <w:lang w:val="en-US"/>
        </w:rPr>
        <w:tab/>
        <w:t>June 18-20</w:t>
      </w:r>
    </w:p>
    <w:p w14:paraId="30009062" w14:textId="77777777" w:rsidR="009509B3" w:rsidRDefault="009509B3" w:rsidP="009509B3">
      <w:pPr>
        <w:numPr>
          <w:ilvl w:val="0"/>
          <w:numId w:val="2"/>
        </w:numPr>
        <w:tabs>
          <w:tab w:val="num" w:pos="142"/>
          <w:tab w:val="num" w:pos="180"/>
          <w:tab w:val="right" w:pos="7371"/>
          <w:tab w:val="left" w:pos="7513"/>
          <w:tab w:val="right" w:pos="9639"/>
          <w:tab w:val="right" w:pos="10632"/>
          <w:tab w:val="right" w:pos="11482"/>
          <w:tab w:val="right" w:pos="12474"/>
        </w:tabs>
        <w:spacing w:after="0" w:line="240" w:lineRule="auto"/>
        <w:ind w:left="180" w:hanging="180"/>
        <w:rPr>
          <w:rFonts w:cs="Arial"/>
          <w:bCs/>
          <w:sz w:val="22"/>
          <w:lang w:val="en-US"/>
        </w:rPr>
      </w:pPr>
      <w:r w:rsidRPr="009E06E0">
        <w:rPr>
          <w:rFonts w:cs="Arial"/>
          <w:bCs/>
          <w:sz w:val="22"/>
          <w:lang w:val="en-US"/>
        </w:rPr>
        <w:tab/>
      </w:r>
      <w:r w:rsidRPr="006940C4">
        <w:rPr>
          <w:rFonts w:cs="Arial"/>
          <w:bCs/>
          <w:sz w:val="22"/>
          <w:lang w:val="en-US"/>
        </w:rPr>
        <w:t>Georgia Grand Prix</w:t>
      </w:r>
      <w:r w:rsidRPr="006940C4">
        <w:rPr>
          <w:rFonts w:cs="Arial"/>
          <w:bCs/>
          <w:sz w:val="22"/>
          <w:lang w:val="en-US"/>
        </w:rPr>
        <w:tab/>
        <w:t>Tbilisi, Georgia</w:t>
      </w:r>
      <w:r w:rsidRPr="006940C4">
        <w:rPr>
          <w:rFonts w:cs="Arial"/>
          <w:bCs/>
          <w:sz w:val="22"/>
          <w:lang w:val="en-US"/>
        </w:rPr>
        <w:tab/>
      </w:r>
      <w:r>
        <w:rPr>
          <w:rFonts w:cs="Arial"/>
          <w:bCs/>
          <w:sz w:val="22"/>
          <w:lang w:val="en-US"/>
        </w:rPr>
        <w:t>June</w:t>
      </w:r>
      <w:r w:rsidRPr="006940C4">
        <w:rPr>
          <w:rFonts w:cs="Arial"/>
          <w:bCs/>
          <w:sz w:val="22"/>
          <w:lang w:val="en-US"/>
        </w:rPr>
        <w:t xml:space="preserve"> </w:t>
      </w:r>
      <w:r>
        <w:rPr>
          <w:rFonts w:cs="Arial"/>
          <w:bCs/>
          <w:sz w:val="22"/>
          <w:lang w:val="en-US"/>
        </w:rPr>
        <w:t>26</w:t>
      </w:r>
      <w:r w:rsidRPr="006940C4">
        <w:rPr>
          <w:rFonts w:cs="Arial"/>
          <w:bCs/>
          <w:sz w:val="22"/>
          <w:lang w:val="en-US"/>
        </w:rPr>
        <w:t>-</w:t>
      </w:r>
      <w:r>
        <w:rPr>
          <w:rFonts w:cs="Arial"/>
          <w:bCs/>
          <w:sz w:val="22"/>
          <w:lang w:val="en-US"/>
        </w:rPr>
        <w:t>27</w:t>
      </w:r>
    </w:p>
    <w:p w14:paraId="20AFD805" w14:textId="050065DF" w:rsidR="009509B3" w:rsidRPr="00DC2078" w:rsidRDefault="009509B3" w:rsidP="009509B3">
      <w:pPr>
        <w:numPr>
          <w:ilvl w:val="0"/>
          <w:numId w:val="2"/>
        </w:numPr>
        <w:tabs>
          <w:tab w:val="num" w:pos="142"/>
          <w:tab w:val="num" w:pos="180"/>
          <w:tab w:val="left" w:pos="4536"/>
          <w:tab w:val="right" w:pos="7371"/>
          <w:tab w:val="left" w:pos="7513"/>
          <w:tab w:val="right" w:pos="9639"/>
          <w:tab w:val="right" w:pos="10632"/>
          <w:tab w:val="right" w:pos="11482"/>
          <w:tab w:val="right" w:pos="12474"/>
        </w:tabs>
        <w:spacing w:after="0" w:line="240" w:lineRule="auto"/>
        <w:ind w:left="180" w:hanging="180"/>
        <w:rPr>
          <w:rFonts w:cs="Arial"/>
          <w:b/>
          <w:color w:val="00B050"/>
          <w:sz w:val="22"/>
          <w:lang w:val="en-US"/>
        </w:rPr>
      </w:pPr>
      <w:r w:rsidRPr="00DC2078">
        <w:rPr>
          <w:rFonts w:cs="Arial"/>
          <w:b/>
          <w:color w:val="00B050"/>
          <w:sz w:val="22"/>
          <w:lang w:val="en-US"/>
        </w:rPr>
        <w:tab/>
        <w:t>Fitness Sport Games</w:t>
      </w:r>
      <w:r>
        <w:rPr>
          <w:rFonts w:cs="Arial"/>
          <w:b/>
          <w:color w:val="00B050"/>
          <w:sz w:val="22"/>
          <w:lang w:val="en-US"/>
        </w:rPr>
        <w:t xml:space="preserve">            </w:t>
      </w:r>
      <w:r>
        <w:rPr>
          <w:rFonts w:cs="Arial"/>
          <w:b/>
          <w:color w:val="00B050"/>
          <w:sz w:val="22"/>
          <w:lang w:val="en-US"/>
        </w:rPr>
        <w:tab/>
      </w:r>
      <w:r w:rsidRPr="00DC2078">
        <w:rPr>
          <w:rFonts w:cs="Arial"/>
          <w:b/>
          <w:color w:val="00B050"/>
          <w:sz w:val="22"/>
          <w:lang w:val="en-US"/>
        </w:rPr>
        <w:t>Santa Susanna, Spain</w:t>
      </w:r>
      <w:r w:rsidRPr="00DC2078">
        <w:rPr>
          <w:rFonts w:cs="Arial"/>
          <w:b/>
          <w:color w:val="00B050"/>
          <w:sz w:val="22"/>
          <w:lang w:val="en-US"/>
        </w:rPr>
        <w:tab/>
      </w:r>
      <w:r>
        <w:rPr>
          <w:rFonts w:cs="Arial"/>
          <w:b/>
          <w:color w:val="00B050"/>
          <w:sz w:val="22"/>
          <w:lang w:val="en-US"/>
        </w:rPr>
        <w:t>, June 28-July 04</w:t>
      </w:r>
    </w:p>
    <w:p w14:paraId="14FEF82F" w14:textId="18A96534" w:rsidR="009509B3" w:rsidRDefault="009509B3" w:rsidP="009509B3">
      <w:pPr>
        <w:numPr>
          <w:ilvl w:val="0"/>
          <w:numId w:val="2"/>
        </w:numPr>
        <w:tabs>
          <w:tab w:val="num" w:pos="142"/>
          <w:tab w:val="num" w:pos="180"/>
          <w:tab w:val="right" w:pos="7371"/>
          <w:tab w:val="left" w:pos="7513"/>
          <w:tab w:val="left" w:pos="7560"/>
          <w:tab w:val="right" w:pos="9639"/>
          <w:tab w:val="right" w:pos="10632"/>
          <w:tab w:val="right" w:pos="11482"/>
          <w:tab w:val="right" w:pos="12474"/>
          <w:tab w:val="right" w:pos="13183"/>
        </w:tabs>
        <w:spacing w:after="0" w:line="240" w:lineRule="auto"/>
        <w:ind w:left="180" w:hanging="180"/>
        <w:rPr>
          <w:rFonts w:cs="Arial"/>
          <w:bCs/>
          <w:sz w:val="22"/>
          <w:lang w:val="en-US"/>
        </w:rPr>
      </w:pPr>
      <w:r>
        <w:rPr>
          <w:rFonts w:cs="Arial"/>
          <w:bCs/>
          <w:sz w:val="22"/>
          <w:lang w:val="en-US"/>
        </w:rPr>
        <w:t>IFBB Classic Physique of America</w:t>
      </w:r>
      <w:r>
        <w:rPr>
          <w:rFonts w:cs="Arial"/>
          <w:bCs/>
          <w:sz w:val="22"/>
          <w:lang w:val="en-US"/>
        </w:rPr>
        <w:tab/>
        <w:t>Quito, Ecuador</w:t>
      </w:r>
      <w:r>
        <w:rPr>
          <w:rFonts w:cs="Arial"/>
          <w:bCs/>
          <w:sz w:val="22"/>
          <w:lang w:val="en-US"/>
        </w:rPr>
        <w:tab/>
        <w:t>July 03-04</w:t>
      </w:r>
    </w:p>
    <w:p w14:paraId="359C3D87" w14:textId="5194868C" w:rsidR="009509B3" w:rsidRDefault="009509B3" w:rsidP="009509B3">
      <w:pPr>
        <w:numPr>
          <w:ilvl w:val="0"/>
          <w:numId w:val="2"/>
        </w:numPr>
        <w:tabs>
          <w:tab w:val="num" w:pos="142"/>
          <w:tab w:val="num" w:pos="180"/>
          <w:tab w:val="right" w:pos="7371"/>
          <w:tab w:val="left" w:pos="7513"/>
          <w:tab w:val="left" w:pos="7560"/>
          <w:tab w:val="right" w:pos="9639"/>
          <w:tab w:val="right" w:pos="10632"/>
          <w:tab w:val="right" w:pos="11482"/>
          <w:tab w:val="right" w:pos="12474"/>
          <w:tab w:val="right" w:pos="13183"/>
        </w:tabs>
        <w:spacing w:after="0" w:line="240" w:lineRule="auto"/>
        <w:ind w:left="180" w:hanging="180"/>
        <w:rPr>
          <w:rFonts w:cs="Arial"/>
          <w:bCs/>
          <w:sz w:val="22"/>
          <w:lang w:val="en-US"/>
        </w:rPr>
      </w:pPr>
      <w:r w:rsidRPr="009509B3">
        <w:rPr>
          <w:rFonts w:cs="Arial"/>
          <w:bCs/>
          <w:sz w:val="22"/>
          <w:lang w:val="en-US"/>
        </w:rPr>
        <w:t>Florida Grand Prix</w:t>
      </w:r>
      <w:r w:rsidRPr="009509B3">
        <w:rPr>
          <w:rFonts w:cs="Arial"/>
          <w:bCs/>
          <w:sz w:val="22"/>
          <w:lang w:val="en-US"/>
        </w:rPr>
        <w:tab/>
      </w:r>
      <w:r>
        <w:rPr>
          <w:rFonts w:cs="Arial"/>
          <w:bCs/>
          <w:sz w:val="22"/>
          <w:lang w:val="en-US"/>
        </w:rPr>
        <w:t>Boca Raton</w:t>
      </w:r>
      <w:r w:rsidRPr="009509B3">
        <w:rPr>
          <w:rFonts w:cs="Arial"/>
          <w:bCs/>
          <w:sz w:val="22"/>
          <w:lang w:val="en-US"/>
        </w:rPr>
        <w:t>, U</w:t>
      </w:r>
      <w:r>
        <w:rPr>
          <w:rFonts w:cs="Arial"/>
          <w:bCs/>
          <w:sz w:val="22"/>
          <w:lang w:val="en-US"/>
        </w:rPr>
        <w:t>SA</w:t>
      </w:r>
      <w:r>
        <w:rPr>
          <w:rFonts w:cs="Arial"/>
          <w:bCs/>
          <w:sz w:val="22"/>
          <w:lang w:val="en-US"/>
        </w:rPr>
        <w:tab/>
        <w:t>July 16-18</w:t>
      </w:r>
    </w:p>
    <w:p w14:paraId="0CE50225" w14:textId="7D6640F3" w:rsidR="009509B3" w:rsidRPr="009509B3" w:rsidRDefault="009509B3" w:rsidP="009509B3">
      <w:pPr>
        <w:ind w:right="-142"/>
        <w:rPr>
          <w:rFonts w:cs="Arial"/>
          <w:color w:val="000000"/>
          <w:lang w:val="en-US"/>
        </w:rPr>
      </w:pPr>
      <w:r w:rsidRPr="009509B3">
        <w:rPr>
          <w:rFonts w:cs="Arial"/>
          <w:bCs/>
          <w:sz w:val="22"/>
          <w:lang w:val="en-US"/>
        </w:rPr>
        <w:t xml:space="preserve">  </w:t>
      </w:r>
    </w:p>
    <w:p w14:paraId="1B2A8529" w14:textId="77777777" w:rsidR="00767816" w:rsidRPr="008D4A4D" w:rsidRDefault="00767816" w:rsidP="00D56317">
      <w:pPr>
        <w:rPr>
          <w:rFonts w:cs="Arial"/>
          <w:szCs w:val="24"/>
          <w:lang w:val="en-US"/>
        </w:rPr>
      </w:pPr>
    </w:p>
    <w:p w14:paraId="5C9BC2B8" w14:textId="77777777" w:rsidR="00604A26" w:rsidRPr="008D4A4D" w:rsidRDefault="00604A26" w:rsidP="00A551F3">
      <w:pPr>
        <w:rPr>
          <w:b/>
          <w:lang w:val="en-US"/>
        </w:rPr>
      </w:pPr>
    </w:p>
    <w:p w14:paraId="5E8A04E1" w14:textId="77777777" w:rsidR="005951FE" w:rsidRPr="008D4A4D" w:rsidRDefault="005951FE" w:rsidP="00A551F3">
      <w:pPr>
        <w:rPr>
          <w:b/>
          <w:lang w:val="en-US"/>
        </w:rPr>
      </w:pPr>
    </w:p>
    <w:sectPr w:rsidR="005951FE" w:rsidRPr="008D4A4D" w:rsidSect="00FB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30BB3"/>
    <w:multiLevelType w:val="hybridMultilevel"/>
    <w:tmpl w:val="7A440CEE"/>
    <w:lvl w:ilvl="0" w:tplc="53D47D7A">
      <w:start w:val="1"/>
      <w:numFmt w:val="decimal"/>
      <w:lvlText w:val="%1."/>
      <w:lvlJc w:val="right"/>
      <w:pPr>
        <w:tabs>
          <w:tab w:val="num" w:pos="7874"/>
        </w:tabs>
        <w:ind w:left="78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157E0C"/>
    <w:multiLevelType w:val="hybridMultilevel"/>
    <w:tmpl w:val="7556C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EB"/>
    <w:rsid w:val="00022928"/>
    <w:rsid w:val="00024A3C"/>
    <w:rsid w:val="000254B0"/>
    <w:rsid w:val="00031A25"/>
    <w:rsid w:val="00043155"/>
    <w:rsid w:val="000469E3"/>
    <w:rsid w:val="0006018E"/>
    <w:rsid w:val="00064B37"/>
    <w:rsid w:val="000909A3"/>
    <w:rsid w:val="000B0498"/>
    <w:rsid w:val="000C0A33"/>
    <w:rsid w:val="00143D70"/>
    <w:rsid w:val="00167766"/>
    <w:rsid w:val="00197E3C"/>
    <w:rsid w:val="001C5A03"/>
    <w:rsid w:val="001F3388"/>
    <w:rsid w:val="002002E9"/>
    <w:rsid w:val="00206825"/>
    <w:rsid w:val="002476CD"/>
    <w:rsid w:val="00252779"/>
    <w:rsid w:val="00261E1D"/>
    <w:rsid w:val="00276BA3"/>
    <w:rsid w:val="00285BFF"/>
    <w:rsid w:val="00292D82"/>
    <w:rsid w:val="002B0883"/>
    <w:rsid w:val="002D5F6E"/>
    <w:rsid w:val="0031154F"/>
    <w:rsid w:val="00311D4E"/>
    <w:rsid w:val="003554DD"/>
    <w:rsid w:val="00380560"/>
    <w:rsid w:val="00457EB5"/>
    <w:rsid w:val="00495EFA"/>
    <w:rsid w:val="004D3619"/>
    <w:rsid w:val="004D5BB3"/>
    <w:rsid w:val="004E2E6A"/>
    <w:rsid w:val="004E4819"/>
    <w:rsid w:val="00565C07"/>
    <w:rsid w:val="00566C32"/>
    <w:rsid w:val="0057516D"/>
    <w:rsid w:val="005951FE"/>
    <w:rsid w:val="00604A26"/>
    <w:rsid w:val="00606640"/>
    <w:rsid w:val="006301EA"/>
    <w:rsid w:val="006420F5"/>
    <w:rsid w:val="00694E38"/>
    <w:rsid w:val="006A63DF"/>
    <w:rsid w:val="00767816"/>
    <w:rsid w:val="00774CC4"/>
    <w:rsid w:val="00780F55"/>
    <w:rsid w:val="00814ED9"/>
    <w:rsid w:val="0081683A"/>
    <w:rsid w:val="00832598"/>
    <w:rsid w:val="0087592F"/>
    <w:rsid w:val="008829FA"/>
    <w:rsid w:val="008B338C"/>
    <w:rsid w:val="008D4A4D"/>
    <w:rsid w:val="008E242B"/>
    <w:rsid w:val="00924730"/>
    <w:rsid w:val="00937DE4"/>
    <w:rsid w:val="00945817"/>
    <w:rsid w:val="009509B3"/>
    <w:rsid w:val="00954992"/>
    <w:rsid w:val="009C223E"/>
    <w:rsid w:val="009D3A33"/>
    <w:rsid w:val="009F45B1"/>
    <w:rsid w:val="009F5776"/>
    <w:rsid w:val="00A112D4"/>
    <w:rsid w:val="00A14B26"/>
    <w:rsid w:val="00A551F3"/>
    <w:rsid w:val="00A911DA"/>
    <w:rsid w:val="00AB46B6"/>
    <w:rsid w:val="00AB74FF"/>
    <w:rsid w:val="00AC5B89"/>
    <w:rsid w:val="00AC678A"/>
    <w:rsid w:val="00AD0DEB"/>
    <w:rsid w:val="00B11CE2"/>
    <w:rsid w:val="00B17028"/>
    <w:rsid w:val="00BD5009"/>
    <w:rsid w:val="00C215B7"/>
    <w:rsid w:val="00C3073E"/>
    <w:rsid w:val="00C338FC"/>
    <w:rsid w:val="00C6742C"/>
    <w:rsid w:val="00C73CF4"/>
    <w:rsid w:val="00C9796F"/>
    <w:rsid w:val="00CC5B37"/>
    <w:rsid w:val="00CD1853"/>
    <w:rsid w:val="00CD6830"/>
    <w:rsid w:val="00CE7056"/>
    <w:rsid w:val="00D16DF3"/>
    <w:rsid w:val="00D2754F"/>
    <w:rsid w:val="00D27DD2"/>
    <w:rsid w:val="00D43342"/>
    <w:rsid w:val="00D530FB"/>
    <w:rsid w:val="00D56317"/>
    <w:rsid w:val="00D63827"/>
    <w:rsid w:val="00D66FEE"/>
    <w:rsid w:val="00D8105B"/>
    <w:rsid w:val="00D815EB"/>
    <w:rsid w:val="00D90593"/>
    <w:rsid w:val="00D95866"/>
    <w:rsid w:val="00DB55D2"/>
    <w:rsid w:val="00DF0A54"/>
    <w:rsid w:val="00E0239D"/>
    <w:rsid w:val="00E20D21"/>
    <w:rsid w:val="00E34AAC"/>
    <w:rsid w:val="00E428F2"/>
    <w:rsid w:val="00EB60F4"/>
    <w:rsid w:val="00ED3A54"/>
    <w:rsid w:val="00F2245B"/>
    <w:rsid w:val="00F64B36"/>
    <w:rsid w:val="00F92A0C"/>
    <w:rsid w:val="00FA15BB"/>
    <w:rsid w:val="00FB2B4D"/>
    <w:rsid w:val="00FB74B0"/>
    <w:rsid w:val="00FD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9136"/>
  <w15:docId w15:val="{419FF69B-1AD4-4A75-B8DC-E73BB456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EB"/>
    <w:pPr>
      <w:spacing w:after="200" w:line="276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817"/>
    <w:rPr>
      <w:color w:val="0000FF" w:themeColor="hyperlink"/>
      <w:u w:val="single"/>
    </w:rPr>
  </w:style>
  <w:style w:type="paragraph" w:customStyle="1" w:styleId="Default">
    <w:name w:val="Default"/>
    <w:rsid w:val="00767816"/>
    <w:pPr>
      <w:autoSpaceDE w:val="0"/>
      <w:autoSpaceDN w:val="0"/>
      <w:adjustRightInd w:val="0"/>
      <w:ind w:firstLine="0"/>
      <w:jc w:val="left"/>
    </w:pPr>
    <w:rPr>
      <w:rFonts w:ascii="Cambria" w:hAnsi="Cambria" w:cs="Cambria"/>
      <w:color w:val="000000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767816"/>
    <w:pPr>
      <w:spacing w:after="160" w:line="259" w:lineRule="auto"/>
      <w:ind w:left="720"/>
      <w:contextualSpacing/>
    </w:pPr>
    <w:rPr>
      <w:rFonts w:asciiTheme="minorHAnsi" w:hAnsiTheme="minorHAnsi"/>
      <w:sz w:val="22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5C07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25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AB74FF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B08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dainiu-arena.lt/kontakt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len.diplo.de/pl-pl/04-news/-/231857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dyplomacja/litw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eleiviams.nvsc.lt/en/form" TargetMode="External"/><Relationship Id="rId10" Type="http://schemas.openxmlformats.org/officeDocument/2006/relationships/hyperlink" Target="mailto:amichalak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kedainiuarena/photos/?ref=page_intern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Amirex</dc:creator>
  <cp:keywords/>
  <dc:description/>
  <cp:lastModifiedBy>Andrzej Michalak</cp:lastModifiedBy>
  <cp:revision>19</cp:revision>
  <dcterms:created xsi:type="dcterms:W3CDTF">2020-02-03T12:16:00Z</dcterms:created>
  <dcterms:modified xsi:type="dcterms:W3CDTF">2021-04-15T10:50:00Z</dcterms:modified>
</cp:coreProperties>
</file>